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05" w:rsidRPr="00296B05" w:rsidRDefault="00296B05" w:rsidP="00296B05">
      <w:pPr>
        <w:shd w:val="clear" w:color="auto" w:fill="FFFFFF"/>
        <w:spacing w:after="167" w:line="435" w:lineRule="atLeast"/>
        <w:outlineLvl w:val="2"/>
        <w:rPr>
          <w:rFonts w:ascii="Arial" w:eastAsia="Times New Roman" w:hAnsi="Arial" w:cs="Arial"/>
          <w:color w:val="454545"/>
          <w:sz w:val="34"/>
          <w:szCs w:val="34"/>
          <w:lang w:eastAsia="pl-PL"/>
        </w:rPr>
      </w:pPr>
      <w:r w:rsidRPr="00296B05">
        <w:rPr>
          <w:rFonts w:ascii="Arial" w:eastAsia="Times New Roman" w:hAnsi="Arial" w:cs="Arial"/>
          <w:color w:val="454545"/>
          <w:sz w:val="34"/>
          <w:szCs w:val="34"/>
          <w:lang w:eastAsia="pl-PL"/>
        </w:rPr>
        <w:t>Rekrutacja do szkół ponadpodstawowych na rok szkolny 2023/2024</w:t>
      </w:r>
    </w:p>
    <w:p w:rsidR="00296B05" w:rsidRPr="00296B05" w:rsidRDefault="00296B05" w:rsidP="00296B05">
      <w:pPr>
        <w:shd w:val="clear" w:color="auto" w:fill="FFFFFF"/>
        <w:spacing w:after="335" w:line="375" w:lineRule="atLeast"/>
        <w:rPr>
          <w:rFonts w:ascii="Arial" w:eastAsia="Times New Roman" w:hAnsi="Arial" w:cs="Arial"/>
          <w:color w:val="454545"/>
          <w:sz w:val="23"/>
          <w:szCs w:val="23"/>
          <w:lang w:eastAsia="pl-PL"/>
        </w:rPr>
      </w:pPr>
      <w:r w:rsidRPr="00296B05">
        <w:rPr>
          <w:rFonts w:ascii="Arial" w:eastAsia="Times New Roman" w:hAnsi="Arial" w:cs="Arial"/>
          <w:color w:val="454545"/>
          <w:sz w:val="23"/>
          <w:szCs w:val="23"/>
          <w:lang w:eastAsia="pl-PL"/>
        </w:rPr>
        <w:t>Rekrutacja na rok szkolny 2023/2024 do klas pierwszych szkół ponadpodstawowych (liceum ogólnokształcące, technikum , branżowa szkoła I stopnia), dla których organem prowadzącym jest Gmina Miasta Tarnowa rozpocznie się 15 maja 2023r. i odbędzie się </w:t>
      </w:r>
      <w:r w:rsidRPr="00296B05">
        <w:rPr>
          <w:rFonts w:ascii="Arial" w:eastAsia="Times New Roman" w:hAnsi="Arial" w:cs="Arial"/>
          <w:color w:val="454545"/>
          <w:sz w:val="23"/>
          <w:szCs w:val="23"/>
          <w:lang w:eastAsia="pl-PL"/>
        </w:rPr>
        <w:br/>
        <w:t>z wykorzystaniem informatycznego systemu rekrutacyjnego, dostępnego na stronie: </w:t>
      </w:r>
      <w:hyperlink r:id="rId4" w:tgtFrame="_blank" w:history="1">
        <w:r w:rsidRPr="00296B05">
          <w:rPr>
            <w:rFonts w:ascii="Arial" w:eastAsia="Times New Roman" w:hAnsi="Arial" w:cs="Arial"/>
            <w:color w:val="088FD3"/>
            <w:sz w:val="23"/>
            <w:lang w:eastAsia="pl-PL"/>
          </w:rPr>
          <w:t>https://malopolska.edu.com.pl/kandydat</w:t>
        </w:r>
      </w:hyperlink>
      <w:r w:rsidRPr="00296B05">
        <w:rPr>
          <w:rFonts w:ascii="Arial" w:eastAsia="Times New Roman" w:hAnsi="Arial" w:cs="Arial"/>
          <w:color w:val="454545"/>
          <w:sz w:val="23"/>
          <w:szCs w:val="23"/>
          <w:lang w:eastAsia="pl-PL"/>
        </w:rPr>
        <w:t>. Wyjątek stanowią: szkołą muzyczna i szkoły specjalne, do których rekrutacja będzie prowadzona w sposób tradycyjny</w:t>
      </w:r>
      <w:r w:rsidR="00C0788F">
        <w:rPr>
          <w:rFonts w:ascii="Arial" w:eastAsia="Times New Roman" w:hAnsi="Arial" w:cs="Arial"/>
          <w:color w:val="454545"/>
          <w:sz w:val="23"/>
          <w:szCs w:val="23"/>
          <w:lang w:eastAsia="pl-PL"/>
        </w:rPr>
        <w:t>.</w:t>
      </w:r>
    </w:p>
    <w:p w:rsidR="00296B05" w:rsidRPr="00296B05" w:rsidRDefault="00296B05" w:rsidP="00296B05">
      <w:pPr>
        <w:shd w:val="clear" w:color="auto" w:fill="FFFFFF"/>
        <w:spacing w:after="335" w:line="375" w:lineRule="atLeast"/>
        <w:rPr>
          <w:rFonts w:ascii="Arial" w:eastAsia="Times New Roman" w:hAnsi="Arial" w:cs="Arial"/>
          <w:color w:val="454545"/>
          <w:sz w:val="23"/>
          <w:szCs w:val="23"/>
          <w:lang w:eastAsia="pl-PL"/>
        </w:rPr>
      </w:pPr>
      <w:r w:rsidRPr="00296B05">
        <w:rPr>
          <w:rFonts w:ascii="Arial" w:eastAsia="Times New Roman" w:hAnsi="Arial" w:cs="Arial"/>
          <w:b/>
          <w:bCs/>
          <w:color w:val="454545"/>
          <w:sz w:val="23"/>
          <w:lang w:eastAsia="pl-PL"/>
        </w:rPr>
        <w:t>Terminy składania wniosków:</w:t>
      </w:r>
      <w:r w:rsidRPr="00296B05">
        <w:rPr>
          <w:rFonts w:ascii="Arial" w:eastAsia="Times New Roman" w:hAnsi="Arial" w:cs="Arial"/>
          <w:color w:val="454545"/>
          <w:sz w:val="23"/>
          <w:szCs w:val="23"/>
          <w:lang w:eastAsia="pl-PL"/>
        </w:rPr>
        <w:br/>
      </w:r>
      <w:r w:rsidRPr="00296B05">
        <w:rPr>
          <w:rFonts w:ascii="Arial" w:eastAsia="Times New Roman" w:hAnsi="Arial" w:cs="Arial"/>
          <w:color w:val="454545"/>
          <w:sz w:val="23"/>
          <w:szCs w:val="23"/>
          <w:u w:val="single"/>
          <w:lang w:eastAsia="pl-PL"/>
        </w:rPr>
        <w:t>od 15 maja do 19 czerwca 2023 r. </w:t>
      </w:r>
      <w:r w:rsidRPr="00296B05">
        <w:rPr>
          <w:rFonts w:ascii="Arial" w:eastAsia="Times New Roman" w:hAnsi="Arial" w:cs="Arial"/>
          <w:color w:val="454545"/>
          <w:sz w:val="23"/>
          <w:szCs w:val="23"/>
          <w:lang w:eastAsia="pl-PL"/>
        </w:rPr>
        <w:t>– składanie wniosków o przyjęcie do szkół,</w:t>
      </w:r>
      <w:r w:rsidRPr="00296B05">
        <w:rPr>
          <w:rFonts w:ascii="Arial" w:eastAsia="Times New Roman" w:hAnsi="Arial" w:cs="Arial"/>
          <w:color w:val="454545"/>
          <w:sz w:val="23"/>
          <w:szCs w:val="23"/>
          <w:lang w:eastAsia="pl-PL"/>
        </w:rPr>
        <w:br/>
      </w:r>
      <w:r w:rsidRPr="00296B05">
        <w:rPr>
          <w:rFonts w:ascii="Arial" w:eastAsia="Times New Roman" w:hAnsi="Arial" w:cs="Arial"/>
          <w:color w:val="454545"/>
          <w:sz w:val="23"/>
          <w:szCs w:val="23"/>
          <w:u w:val="single"/>
          <w:lang w:eastAsia="pl-PL"/>
        </w:rPr>
        <w:t>od 15 maja do 30 maja 2023 r.</w:t>
      </w:r>
      <w:r w:rsidRPr="00296B05">
        <w:rPr>
          <w:rFonts w:ascii="Arial" w:eastAsia="Times New Roman" w:hAnsi="Arial" w:cs="Arial"/>
          <w:color w:val="454545"/>
          <w:sz w:val="23"/>
          <w:szCs w:val="23"/>
          <w:lang w:eastAsia="pl-PL"/>
        </w:rPr>
        <w:t> – składanie wniosków o przyjęcie do szkół i oddziałów dwujęzycznych, oddziałów międzynarodowych, oddziałów klas wstępnych, mistrzostwa sportowego, szkół sportowych, oddziałów sportowych, oddziału mistrzostwa sportowego lub oddziału przygotowania wojskowego w publicznej szkole ponadpodstawowej</w:t>
      </w:r>
    </w:p>
    <w:p w:rsidR="00296B05" w:rsidRPr="00296B05" w:rsidRDefault="00296B05" w:rsidP="00296B05">
      <w:pPr>
        <w:shd w:val="clear" w:color="auto" w:fill="FFFFFF"/>
        <w:spacing w:after="335" w:line="375" w:lineRule="atLeast"/>
        <w:rPr>
          <w:rFonts w:ascii="Arial" w:eastAsia="Times New Roman" w:hAnsi="Arial" w:cs="Arial"/>
          <w:color w:val="454545"/>
          <w:sz w:val="23"/>
          <w:szCs w:val="23"/>
          <w:lang w:eastAsia="pl-PL"/>
        </w:rPr>
      </w:pPr>
      <w:r w:rsidRPr="00296B05">
        <w:rPr>
          <w:rFonts w:ascii="Arial" w:eastAsia="Times New Roman" w:hAnsi="Arial" w:cs="Arial"/>
          <w:color w:val="454545"/>
          <w:sz w:val="23"/>
          <w:szCs w:val="23"/>
          <w:lang w:eastAsia="pl-PL"/>
        </w:rPr>
        <w:t>Termin przeprowadzenia : sprawdzianu uzdolnień kierunkowych, sprawdzianu kompetencji językowych, sprawdzianu predyspozycji językowych, prób sprawności fizycznej – </w:t>
      </w:r>
      <w:r w:rsidRPr="00296B05">
        <w:rPr>
          <w:rFonts w:ascii="Arial" w:eastAsia="Times New Roman" w:hAnsi="Arial" w:cs="Arial"/>
          <w:color w:val="454545"/>
          <w:sz w:val="23"/>
          <w:szCs w:val="23"/>
          <w:u w:val="single"/>
          <w:lang w:eastAsia="pl-PL"/>
        </w:rPr>
        <w:t>od 31 maja do 13 czerwca 2023 r.</w:t>
      </w:r>
      <w:r w:rsidRPr="00296B05">
        <w:rPr>
          <w:rFonts w:ascii="Arial" w:eastAsia="Times New Roman" w:hAnsi="Arial" w:cs="Arial"/>
          <w:color w:val="454545"/>
          <w:sz w:val="23"/>
          <w:szCs w:val="23"/>
          <w:lang w:eastAsia="pl-PL"/>
        </w:rPr>
        <w:t> (II termin do 28 czerwca 202 r. – dla kandydatów, którzy z przyczyn niezależnych od nich nie mogli przystąpić do sprawdzianu lub prób sprawności w pierwszym terminie)</w:t>
      </w:r>
    </w:p>
    <w:p w:rsidR="00296B05" w:rsidRPr="00296B05" w:rsidRDefault="00296B05" w:rsidP="00296B05">
      <w:pPr>
        <w:shd w:val="clear" w:color="auto" w:fill="FFFFFF"/>
        <w:spacing w:after="335" w:line="375" w:lineRule="atLeast"/>
        <w:rPr>
          <w:rFonts w:ascii="Arial" w:eastAsia="Times New Roman" w:hAnsi="Arial" w:cs="Arial"/>
          <w:color w:val="454545"/>
          <w:sz w:val="23"/>
          <w:szCs w:val="23"/>
          <w:lang w:eastAsia="pl-PL"/>
        </w:rPr>
      </w:pPr>
      <w:r w:rsidRPr="00296B05">
        <w:rPr>
          <w:rFonts w:ascii="Arial" w:eastAsia="Times New Roman" w:hAnsi="Arial" w:cs="Arial"/>
          <w:color w:val="454545"/>
          <w:sz w:val="23"/>
          <w:szCs w:val="23"/>
          <w:u w:val="single"/>
          <w:lang w:eastAsia="pl-PL"/>
        </w:rPr>
        <w:t>do 16 czerwca 2023 r.</w:t>
      </w:r>
      <w:r w:rsidRPr="00296B05">
        <w:rPr>
          <w:rFonts w:ascii="Arial" w:eastAsia="Times New Roman" w:hAnsi="Arial" w:cs="Arial"/>
          <w:color w:val="454545"/>
          <w:sz w:val="23"/>
          <w:szCs w:val="23"/>
          <w:lang w:eastAsia="pl-PL"/>
        </w:rPr>
        <w:t> – komisje rekrutacyjne opublikują listy kandydatów, którzy uzyskali pozytywny wynik odpowiednio: sprawdzianu uzdolnień kierunkowych, sprawdzianu kompetencji językowych, sprawdzianu predyspozycji językowych, prób sprawności fizycznej (do 30 czerwca 2023r. w przypadku przeprowadzenia sprawdzianu lub próby w II terminie)</w:t>
      </w:r>
    </w:p>
    <w:p w:rsidR="00C0788F" w:rsidRDefault="00296B05" w:rsidP="00296B05">
      <w:pPr>
        <w:shd w:val="clear" w:color="auto" w:fill="FFFFFF"/>
        <w:spacing w:after="335" w:line="375" w:lineRule="atLeast"/>
        <w:rPr>
          <w:rFonts w:ascii="Arial" w:eastAsia="Times New Roman" w:hAnsi="Arial" w:cs="Arial"/>
          <w:color w:val="454545"/>
          <w:sz w:val="23"/>
          <w:szCs w:val="23"/>
          <w:lang w:eastAsia="pl-PL"/>
        </w:rPr>
      </w:pPr>
      <w:r w:rsidRPr="00296B05">
        <w:rPr>
          <w:rFonts w:ascii="Arial" w:eastAsia="Times New Roman" w:hAnsi="Arial" w:cs="Arial"/>
          <w:color w:val="454545"/>
          <w:sz w:val="23"/>
          <w:szCs w:val="23"/>
          <w:u w:val="single"/>
          <w:lang w:eastAsia="pl-PL"/>
        </w:rPr>
        <w:t>od 23 czerwca do 10 lipca 2023 r.</w:t>
      </w:r>
      <w:r w:rsidRPr="00296B05">
        <w:rPr>
          <w:rFonts w:ascii="Arial" w:eastAsia="Times New Roman" w:hAnsi="Arial" w:cs="Arial"/>
          <w:color w:val="454545"/>
          <w:sz w:val="23"/>
          <w:szCs w:val="23"/>
          <w:lang w:eastAsia="pl-PL"/>
        </w:rPr>
        <w:t> – możliwość dokonania zmiany przez kandydatów wniosków o przyjęcie, polegającej na zamianie szkół, do których będą kandydować, w tym możliwość złożenia zupełnie nowego wniosku, uzupełnienie wniosków rekrutacyjnych o świadectwa ukończenia szkoły podstawowej i zaświadczenia o wyniku egzaminu ósmoklasisty </w:t>
      </w:r>
    </w:p>
    <w:p w:rsidR="00296B05" w:rsidRPr="00296B05" w:rsidRDefault="00296B05" w:rsidP="00296B05">
      <w:pPr>
        <w:shd w:val="clear" w:color="auto" w:fill="FFFFFF"/>
        <w:spacing w:after="335" w:line="375" w:lineRule="atLeast"/>
        <w:rPr>
          <w:rFonts w:ascii="Arial" w:eastAsia="Times New Roman" w:hAnsi="Arial" w:cs="Arial"/>
          <w:color w:val="454545"/>
          <w:sz w:val="23"/>
          <w:szCs w:val="23"/>
          <w:lang w:eastAsia="pl-PL"/>
        </w:rPr>
      </w:pPr>
      <w:r w:rsidRPr="00296B05">
        <w:rPr>
          <w:rFonts w:ascii="Arial" w:eastAsia="Times New Roman" w:hAnsi="Arial" w:cs="Arial"/>
          <w:color w:val="454545"/>
          <w:sz w:val="23"/>
          <w:szCs w:val="23"/>
          <w:u w:val="single"/>
          <w:lang w:eastAsia="pl-PL"/>
        </w:rPr>
        <w:t>19 lipca 2023 r. do  godz. 12.00 </w:t>
      </w:r>
      <w:r w:rsidRPr="00296B05">
        <w:rPr>
          <w:rFonts w:ascii="Arial" w:eastAsia="Times New Roman" w:hAnsi="Arial" w:cs="Arial"/>
          <w:color w:val="454545"/>
          <w:sz w:val="23"/>
          <w:szCs w:val="23"/>
          <w:lang w:eastAsia="pl-PL"/>
        </w:rPr>
        <w:t>– opublikowanie przez komisje rekrutacyjne list kandydatów zakwalifikowanych i niezakwalifikowanych do przyjęcia do szkół</w:t>
      </w:r>
    </w:p>
    <w:p w:rsidR="00296B05" w:rsidRPr="00296B05" w:rsidRDefault="00296B05" w:rsidP="00296B05">
      <w:pPr>
        <w:shd w:val="clear" w:color="auto" w:fill="FFFFFF"/>
        <w:spacing w:after="335" w:line="375" w:lineRule="atLeast"/>
        <w:rPr>
          <w:rFonts w:ascii="Arial" w:eastAsia="Times New Roman" w:hAnsi="Arial" w:cs="Arial"/>
          <w:color w:val="454545"/>
          <w:sz w:val="23"/>
          <w:szCs w:val="23"/>
          <w:lang w:eastAsia="pl-PL"/>
        </w:rPr>
      </w:pPr>
      <w:r w:rsidRPr="00296B05">
        <w:rPr>
          <w:rFonts w:ascii="Arial" w:eastAsia="Times New Roman" w:hAnsi="Arial" w:cs="Arial"/>
          <w:color w:val="454545"/>
          <w:sz w:val="23"/>
          <w:szCs w:val="23"/>
          <w:u w:val="single"/>
          <w:lang w:eastAsia="pl-PL"/>
        </w:rPr>
        <w:lastRenderedPageBreak/>
        <w:t>od 19 lipca do 26 lipca 2023 r. </w:t>
      </w:r>
      <w:r w:rsidRPr="00296B05">
        <w:rPr>
          <w:rFonts w:ascii="Arial" w:eastAsia="Times New Roman" w:hAnsi="Arial" w:cs="Arial"/>
          <w:color w:val="454545"/>
          <w:sz w:val="23"/>
          <w:szCs w:val="23"/>
          <w:lang w:eastAsia="pl-PL"/>
        </w:rPr>
        <w:t>– potwierdzenie woli przyjęcia do szkoły</w:t>
      </w:r>
    </w:p>
    <w:p w:rsidR="00296B05" w:rsidRPr="00296B05" w:rsidRDefault="00296B05" w:rsidP="00296B05">
      <w:pPr>
        <w:shd w:val="clear" w:color="auto" w:fill="FFFFFF"/>
        <w:spacing w:after="335" w:line="375" w:lineRule="atLeast"/>
        <w:rPr>
          <w:rFonts w:ascii="Arial" w:eastAsia="Times New Roman" w:hAnsi="Arial" w:cs="Arial"/>
          <w:color w:val="454545"/>
          <w:sz w:val="23"/>
          <w:szCs w:val="23"/>
          <w:lang w:eastAsia="pl-PL"/>
        </w:rPr>
      </w:pPr>
      <w:r w:rsidRPr="00296B05">
        <w:rPr>
          <w:rFonts w:ascii="Arial" w:eastAsia="Times New Roman" w:hAnsi="Arial" w:cs="Arial"/>
          <w:color w:val="454545"/>
          <w:sz w:val="23"/>
          <w:szCs w:val="23"/>
          <w:u w:val="single"/>
          <w:lang w:eastAsia="pl-PL"/>
        </w:rPr>
        <w:t>27 lipca 2023 r.</w:t>
      </w:r>
      <w:r w:rsidRPr="00296B05">
        <w:rPr>
          <w:rFonts w:ascii="Arial" w:eastAsia="Times New Roman" w:hAnsi="Arial" w:cs="Arial"/>
          <w:color w:val="454545"/>
          <w:sz w:val="23"/>
          <w:szCs w:val="23"/>
          <w:lang w:eastAsia="pl-PL"/>
        </w:rPr>
        <w:t> – opublikowanie przez komisje rekrutacyjne list kandydatów przyjętych i nieprzyjętych </w:t>
      </w:r>
    </w:p>
    <w:p w:rsidR="00296B05" w:rsidRPr="00296B05" w:rsidRDefault="00296B05" w:rsidP="00296B05">
      <w:pPr>
        <w:shd w:val="clear" w:color="auto" w:fill="FFFFFF"/>
        <w:spacing w:after="335" w:line="375" w:lineRule="atLeast"/>
        <w:rPr>
          <w:rFonts w:ascii="Arial" w:eastAsia="Times New Roman" w:hAnsi="Arial" w:cs="Arial"/>
          <w:color w:val="454545"/>
          <w:sz w:val="23"/>
          <w:szCs w:val="23"/>
          <w:lang w:eastAsia="pl-PL"/>
        </w:rPr>
      </w:pPr>
      <w:r w:rsidRPr="00296B05">
        <w:rPr>
          <w:rFonts w:ascii="Arial" w:eastAsia="Times New Roman" w:hAnsi="Arial" w:cs="Arial"/>
          <w:color w:val="454545"/>
          <w:sz w:val="23"/>
          <w:szCs w:val="23"/>
          <w:lang w:eastAsia="pl-PL"/>
        </w:rPr>
        <w:t>Postępowanie uzupełniające w rekrutacji do szkół ponadpodstawowych będzie prowadzone od 28 lipca 2023r. do 22 sierpnia 2023r. w sposób tradycyjny w szkołach ponadpodstawowych.</w:t>
      </w:r>
    </w:p>
    <w:p w:rsidR="003A00D7" w:rsidRDefault="003A00D7"/>
    <w:sectPr w:rsidR="003A00D7" w:rsidSect="003A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96B05"/>
    <w:rsid w:val="00296B05"/>
    <w:rsid w:val="003A00D7"/>
    <w:rsid w:val="00C0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0D7"/>
  </w:style>
  <w:style w:type="paragraph" w:styleId="Nagwek3">
    <w:name w:val="heading 3"/>
    <w:basedOn w:val="Normalny"/>
    <w:link w:val="Nagwek3Znak"/>
    <w:uiPriority w:val="9"/>
    <w:qFormat/>
    <w:rsid w:val="00296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96B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9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6B0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96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014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96760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lopolska.edu.com.pl/kandyda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2023-08-09T11:33:00Z</dcterms:created>
  <dcterms:modified xsi:type="dcterms:W3CDTF">2023-08-09T11:56:00Z</dcterms:modified>
</cp:coreProperties>
</file>