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C7" w:rsidRPr="00B306C7" w:rsidRDefault="00B306C7" w:rsidP="00B306C7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306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Program Owoce i warzywa w szkole</w:t>
      </w:r>
    </w:p>
    <w:p w:rsidR="00B306C7" w:rsidRPr="00B306C7" w:rsidRDefault="00B306C7" w:rsidP="00B306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6C7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programu Wspólnej Polityki Rolnej „Owoce i warzywa w szkole” jest trwała zmiana nawyków żywieniowych dzieci poprzez zwiększenie udziału owoców i warzyw w ich codziennej diecie oraz propagowanie zdrowego odżywiania poprzez działania towarzyszące o charakterze edukacyjnym.</w:t>
      </w:r>
    </w:p>
    <w:p w:rsidR="00B306C7" w:rsidRPr="00B306C7" w:rsidRDefault="00B306C7" w:rsidP="00B306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6C7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2016/2017 w programie będzie mogło uczestniczyć przeszło 1,350 mln dzieci uczęszczających regularnie do szkół podstawowych, tj. realizujących obowiązek rocznego przygotowania przedszkolnego (tzw. zerówki)  oraz dzieci z klas I-III.</w:t>
      </w:r>
    </w:p>
    <w:p w:rsidR="00B306C7" w:rsidRPr="00B306C7" w:rsidRDefault="00B306C7" w:rsidP="00B306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6C7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finansowany jest ze środków pochodzących z budżetu UE (88%) oraz środków pochodzących z budżetu krajowego (12%), a całkowity budżet programu w roku szkolnym 2016/2017 wynosi ok. 19,762 mln EUR (ok. 84,265 mln PLN).</w:t>
      </w:r>
    </w:p>
    <w:p w:rsidR="00B306C7" w:rsidRPr="00B306C7" w:rsidRDefault="00B306C7" w:rsidP="00B306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6C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uczestniczącym w programie udostępnia się 2, 3 razy w tygodniu świeże owoce i warzywa (przygotowane do bezpośredniego spożycia, wystarczająco rozwinięte, dojrzałe, zdrowe) oraz soki. Dzieci otrzymują jabłka, gruszki, truskawki, borówki amerykańskie, marchewkę, słodką paprykę, rzodkiewki, pomidorki i kalarepę oraz soki owocowe i warzywne. Każde dziecko uczestniczące w programie otrzymuje jednorazowo porcję składającą się z jednego produktu owocowego i jednego produktu warzywnego. Owoce, warzywa oraz soki nie mogą zawierać dodatku tłuszczu, soli, cukru lub substancji słodzących.</w:t>
      </w:r>
    </w:p>
    <w:p w:rsidR="00B306C7" w:rsidRPr="00B306C7" w:rsidRDefault="00B306C7" w:rsidP="00B306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6C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może wziąć udział w programie:</w:t>
      </w:r>
    </w:p>
    <w:p w:rsidR="00B306C7" w:rsidRPr="00B306C7" w:rsidRDefault="00B306C7" w:rsidP="00B306C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 z usług zatwierdzonego dostawcy, z którym zawiera umowę na dostawy owoców i warzyw. Lista zatwierdzonych dostawców dostępna jest na stronie internetowej </w:t>
      </w:r>
      <w:hyperlink r:id="rId5" w:history="1">
        <w:r w:rsidRPr="00B306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arr.gov.pl</w:t>
        </w:r>
      </w:hyperlink>
    </w:p>
    <w:p w:rsidR="00B306C7" w:rsidRPr="00B306C7" w:rsidRDefault="00B306C7" w:rsidP="00B306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6C7">
        <w:rPr>
          <w:rFonts w:ascii="Times New Roman" w:eastAsia="Times New Roman" w:hAnsi="Times New Roman" w:cs="Times New Roman"/>
          <w:sz w:val="24"/>
          <w:szCs w:val="24"/>
          <w:lang w:eastAsia="pl-PL"/>
        </w:rPr>
        <w:t>Aby skutecznie i trwale ukształtować nawyki żywieniowe - dzieci nie tylko otrzymują porcje owoców i warzyw, ale również uczestniczą w działaniach edukacyjnych informujących o zaletach spożywania owoców i warzyw. Każda szkoła uczestnicząca w programie, zgodnie z wytycznymi MEN realizuje różnego rodzaju działania poświęcone zdrowemu żywieniu oraz pochodzeniu owoców i warzyw.</w:t>
      </w:r>
    </w:p>
    <w:p w:rsidR="00D42C10" w:rsidRDefault="00D42C10"/>
    <w:sectPr w:rsidR="00D42C10" w:rsidSect="00D4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0FF0"/>
    <w:multiLevelType w:val="multilevel"/>
    <w:tmpl w:val="195A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6C7"/>
    <w:rsid w:val="00003AE7"/>
    <w:rsid w:val="000231B3"/>
    <w:rsid w:val="00045D7A"/>
    <w:rsid w:val="00081D13"/>
    <w:rsid w:val="000E520D"/>
    <w:rsid w:val="001764F5"/>
    <w:rsid w:val="001A2E58"/>
    <w:rsid w:val="001A7040"/>
    <w:rsid w:val="001C3FA6"/>
    <w:rsid w:val="001D52E3"/>
    <w:rsid w:val="001F1FE9"/>
    <w:rsid w:val="00324A1E"/>
    <w:rsid w:val="00325C6D"/>
    <w:rsid w:val="00330DF1"/>
    <w:rsid w:val="0033160D"/>
    <w:rsid w:val="004178B2"/>
    <w:rsid w:val="004F7FD8"/>
    <w:rsid w:val="005202C3"/>
    <w:rsid w:val="00542FDB"/>
    <w:rsid w:val="00570332"/>
    <w:rsid w:val="005F5AA8"/>
    <w:rsid w:val="00690039"/>
    <w:rsid w:val="006A060E"/>
    <w:rsid w:val="006C4012"/>
    <w:rsid w:val="006D1B75"/>
    <w:rsid w:val="00760F73"/>
    <w:rsid w:val="00783B7C"/>
    <w:rsid w:val="00801D41"/>
    <w:rsid w:val="00976019"/>
    <w:rsid w:val="009C018C"/>
    <w:rsid w:val="00A158AF"/>
    <w:rsid w:val="00A728EE"/>
    <w:rsid w:val="00A91207"/>
    <w:rsid w:val="00A948B4"/>
    <w:rsid w:val="00AA2770"/>
    <w:rsid w:val="00AD03F2"/>
    <w:rsid w:val="00B23015"/>
    <w:rsid w:val="00B306C7"/>
    <w:rsid w:val="00B3661B"/>
    <w:rsid w:val="00B663B6"/>
    <w:rsid w:val="00C5346D"/>
    <w:rsid w:val="00C77622"/>
    <w:rsid w:val="00C851BD"/>
    <w:rsid w:val="00CB6030"/>
    <w:rsid w:val="00D235BC"/>
    <w:rsid w:val="00D42C10"/>
    <w:rsid w:val="00D552BB"/>
    <w:rsid w:val="00D61F55"/>
    <w:rsid w:val="00D74AEF"/>
    <w:rsid w:val="00DF2CC3"/>
    <w:rsid w:val="00E0545A"/>
    <w:rsid w:val="00E4779C"/>
    <w:rsid w:val="00EB470D"/>
    <w:rsid w:val="00EE141A"/>
    <w:rsid w:val="00F06358"/>
    <w:rsid w:val="00F33B40"/>
    <w:rsid w:val="00F45B99"/>
    <w:rsid w:val="00F46EA7"/>
    <w:rsid w:val="00F60C1A"/>
    <w:rsid w:val="00FA04D0"/>
    <w:rsid w:val="00FA6EA1"/>
    <w:rsid w:val="00FB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C10"/>
  </w:style>
  <w:style w:type="paragraph" w:styleId="Nagwek5">
    <w:name w:val="heading 5"/>
    <w:basedOn w:val="Normalny"/>
    <w:link w:val="Nagwek5Znak"/>
    <w:uiPriority w:val="9"/>
    <w:qFormat/>
    <w:rsid w:val="00B306C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B306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0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06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2016-09-22T09:17:00Z</dcterms:created>
  <dcterms:modified xsi:type="dcterms:W3CDTF">2016-09-22T10:43:00Z</dcterms:modified>
</cp:coreProperties>
</file>