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CC" w:rsidRPr="000545CC" w:rsidRDefault="000545CC" w:rsidP="000545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5CC">
        <w:rPr>
          <w:rFonts w:ascii="Times New Roman" w:eastAsia="Times New Roman" w:hAnsi="Times New Roman" w:cs="Times New Roman"/>
          <w:sz w:val="24"/>
          <w:szCs w:val="24"/>
          <w:lang w:eastAsia="pl-PL"/>
        </w:rPr>
        <w:t>8. Wykresy funkcji</w:t>
      </w:r>
    </w:p>
    <w:p w:rsidR="000545CC" w:rsidRPr="000545CC" w:rsidRDefault="000545CC" w:rsidP="00054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5CC">
        <w:rPr>
          <w:rFonts w:ascii="Times New Roman" w:eastAsia="Times New Roman" w:hAnsi="Times New Roman" w:cs="Times New Roman"/>
          <w:sz w:val="24"/>
          <w:szCs w:val="24"/>
          <w:lang w:eastAsia="pl-PL"/>
        </w:rPr>
        <w:t>zaznaczanie w układzie współrzędnych na płaszczyźnie punktów o danych współrzędnych,</w:t>
      </w:r>
    </w:p>
    <w:p w:rsidR="000545CC" w:rsidRPr="000545CC" w:rsidRDefault="000545CC" w:rsidP="00054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5CC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odczytywanie współrzędne danych punktów,</w:t>
      </w:r>
    </w:p>
    <w:p w:rsidR="000545CC" w:rsidRPr="000545CC" w:rsidRDefault="000545CC" w:rsidP="00054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odczytywanie z wykresu funkcji wartości funkcji dla danego argumentu, argumentu dla danej wartości funkcji, ustalanie, dla jakich argumentów funkcja przyjmuje wartości dodatnie lub ujemne, ustalanie miejsc zerowych funkcji, </w:t>
      </w:r>
    </w:p>
    <w:p w:rsidR="000545CC" w:rsidRPr="000545CC" w:rsidRDefault="000545CC" w:rsidP="00054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odczytywanie i interpretacja informacji przedstawionych za pomocą wykresów funkcji (w tym opisujących zjawiska występujące w przyrodzie, gospodarce, życiu codziennym), </w:t>
      </w:r>
    </w:p>
    <w:p w:rsidR="000545CC" w:rsidRPr="000545CC" w:rsidRDefault="000545CC" w:rsidP="000545C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obliczanie wartości funkcji podanych nieskomplikowanym wzorem i zaznaczanie punktów należących do jej wykresu. </w:t>
      </w:r>
    </w:p>
    <w:p w:rsidR="00FD13C0" w:rsidRDefault="00FD13C0"/>
    <w:sectPr w:rsidR="00FD13C0" w:rsidSect="00FD1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0F2"/>
    <w:multiLevelType w:val="multilevel"/>
    <w:tmpl w:val="8F843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45CC"/>
    <w:rsid w:val="000545CC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3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54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559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2016-02-28T11:32:00Z</dcterms:created>
  <dcterms:modified xsi:type="dcterms:W3CDTF">2016-02-28T11:32:00Z</dcterms:modified>
</cp:coreProperties>
</file>