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E8" w:rsidRDefault="00AF633C" w:rsidP="00AF633C">
      <w:pPr>
        <w:pStyle w:val="Akapitzlist"/>
        <w:numPr>
          <w:ilvl w:val="0"/>
          <w:numId w:val="1"/>
        </w:numPr>
      </w:pPr>
      <w:r>
        <w:t>Z przedstawionych poniżej informacji wybierz te, które charakteryzują producentów, konsumentów i reducentów.</w:t>
      </w:r>
    </w:p>
    <w:p w:rsidR="00AF633C" w:rsidRDefault="00AF633C" w:rsidP="00AF633C">
      <w:pPr>
        <w:pStyle w:val="Akapitzlist"/>
      </w:pPr>
      <w:r>
        <w:t>A. Wykazują zdolność produkowania związków organicznych w procesie fotosyntezy</w:t>
      </w:r>
    </w:p>
    <w:p w:rsidR="00AF633C" w:rsidRDefault="00AF633C" w:rsidP="00AF633C">
      <w:pPr>
        <w:pStyle w:val="Akapitzlist"/>
      </w:pPr>
      <w:r>
        <w:t>B.  Są cudzożywne, zaliczamy do nich głównie zwierzęta</w:t>
      </w:r>
    </w:p>
    <w:p w:rsidR="00AF633C" w:rsidRDefault="00AF633C" w:rsidP="00AF633C">
      <w:pPr>
        <w:pStyle w:val="Akapitzlist"/>
      </w:pPr>
      <w:r>
        <w:t>C. Zawierają w komórkach chlorofil</w:t>
      </w:r>
    </w:p>
    <w:p w:rsidR="00AF633C" w:rsidRDefault="00AF633C" w:rsidP="00AF633C">
      <w:pPr>
        <w:pStyle w:val="Akapitzlist"/>
      </w:pPr>
      <w:r>
        <w:t xml:space="preserve">D. Wykazują zdolność rozkładania związków organicznych do nieorganicznych </w:t>
      </w:r>
    </w:p>
    <w:p w:rsidR="00AF633C" w:rsidRDefault="00AF633C" w:rsidP="00AF633C">
      <w:pPr>
        <w:pStyle w:val="Akapitzlist"/>
      </w:pPr>
    </w:p>
    <w:p w:rsidR="00AF633C" w:rsidRDefault="00AF633C" w:rsidP="00AF633C">
      <w:pPr>
        <w:pStyle w:val="Akapitzlist"/>
      </w:pPr>
      <w:r>
        <w:t>Producenci:……………………………….., Konsumenci:…………………….. Reducenci: ……………………</w:t>
      </w:r>
    </w:p>
    <w:p w:rsidR="00AF633C" w:rsidRDefault="00AF633C" w:rsidP="00AF633C">
      <w:pPr>
        <w:pStyle w:val="Akapitzlist"/>
      </w:pPr>
    </w:p>
    <w:p w:rsidR="00AF633C" w:rsidRDefault="00AF633C" w:rsidP="00AF633C">
      <w:pPr>
        <w:pStyle w:val="Akapitzlist"/>
        <w:numPr>
          <w:ilvl w:val="0"/>
          <w:numId w:val="1"/>
        </w:numPr>
      </w:pPr>
      <w:r>
        <w:t>Oddychanie beztlenowe polega na  niecałkowitym utlenianiu związków organicznych (często bez udziału tlenu). W wyniku takiego procesu powstaje niewielka ilość energii oraz alkohol, kwas mlekowy lub inne związki organiczne, czasem również dwutlenek węgla.</w:t>
      </w:r>
    </w:p>
    <w:p w:rsidR="00AF633C" w:rsidRDefault="00AF633C" w:rsidP="00AF633C">
      <w:pPr>
        <w:pStyle w:val="Akapitzlist"/>
      </w:pPr>
      <w:r>
        <w:t>Korzystając z powyższych informacji uzupełnij równanie reakcji przebiegu oddychania beztlenowego zachodzącego w trakcie domowego procesu wytwarzania wina.</w:t>
      </w:r>
    </w:p>
    <w:p w:rsidR="00AF633C" w:rsidRDefault="00AF633C" w:rsidP="00AF633C">
      <w:pPr>
        <w:pStyle w:val="Akapitzlist"/>
      </w:pPr>
    </w:p>
    <w:p w:rsidR="00AF633C" w:rsidRDefault="00AF633C" w:rsidP="00AF633C">
      <w:pPr>
        <w:pStyle w:val="Akapitzlist"/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7.65pt;margin-top:3.5pt;width:31.5pt;height:1.5pt;z-index:251658240" o:connectortype="straight">
            <v:stroke endarrow="block"/>
          </v:shape>
        </w:pict>
      </w:r>
      <w:r>
        <w:t>……………………………..                    …………………………..+ CO</w:t>
      </w:r>
      <w:r>
        <w:rPr>
          <w:vertAlign w:val="subscript"/>
        </w:rPr>
        <w:t xml:space="preserve">2 </w:t>
      </w:r>
      <w:r>
        <w:t>+ ………………………..</w:t>
      </w:r>
    </w:p>
    <w:p w:rsidR="00AF633C" w:rsidRDefault="00AF633C" w:rsidP="00AF633C">
      <w:pPr>
        <w:pStyle w:val="Akapitzlist"/>
      </w:pPr>
    </w:p>
    <w:p w:rsidR="00AF633C" w:rsidRDefault="00AF633C" w:rsidP="00AF633C">
      <w:pPr>
        <w:pStyle w:val="Akapitzlist"/>
        <w:numPr>
          <w:ilvl w:val="0"/>
          <w:numId w:val="1"/>
        </w:numPr>
      </w:pPr>
      <w:r>
        <w:t>Korzystając z podanych informacji, uzupełnij tabelkę</w:t>
      </w:r>
    </w:p>
    <w:p w:rsidR="00AF633C" w:rsidRDefault="00AF633C" w:rsidP="00AF633C">
      <w:pPr>
        <w:pStyle w:val="Akapitzlist"/>
        <w:rPr>
          <w:i/>
        </w:rPr>
      </w:pPr>
      <w:r w:rsidRPr="00AF633C">
        <w:rPr>
          <w:i/>
        </w:rPr>
        <w:t>Śpiączka afrykańska, Salmonella, mucha końska, komar, Tyfus plamisty, Pchły, Kleszcz, Pijawka, Hemofilia.</w:t>
      </w:r>
    </w:p>
    <w:p w:rsidR="00AF633C" w:rsidRDefault="00AF633C" w:rsidP="00AF633C">
      <w:pPr>
        <w:pStyle w:val="Akapitzlist"/>
        <w:rPr>
          <w:i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278"/>
        <w:gridCol w:w="4290"/>
      </w:tblGrid>
      <w:tr w:rsidR="00A86111" w:rsidTr="00A86111">
        <w:tc>
          <w:tcPr>
            <w:tcW w:w="4606" w:type="dxa"/>
          </w:tcPr>
          <w:p w:rsidR="00A86111" w:rsidRPr="00A86111" w:rsidRDefault="00A86111" w:rsidP="00AF633C">
            <w:pPr>
              <w:pStyle w:val="Akapitzlist"/>
              <w:ind w:left="0"/>
              <w:rPr>
                <w:b/>
              </w:rPr>
            </w:pPr>
            <w:r w:rsidRPr="00A86111">
              <w:rPr>
                <w:b/>
              </w:rPr>
              <w:t>Pasożyt</w:t>
            </w:r>
          </w:p>
        </w:tc>
        <w:tc>
          <w:tcPr>
            <w:tcW w:w="4606" w:type="dxa"/>
          </w:tcPr>
          <w:p w:rsidR="00A86111" w:rsidRPr="00A86111" w:rsidRDefault="00A86111" w:rsidP="00AF633C">
            <w:pPr>
              <w:pStyle w:val="Akapitzlist"/>
              <w:ind w:left="0"/>
              <w:rPr>
                <w:b/>
              </w:rPr>
            </w:pPr>
            <w:r w:rsidRPr="00A86111">
              <w:rPr>
                <w:b/>
              </w:rPr>
              <w:t>Choroba</w:t>
            </w:r>
          </w:p>
        </w:tc>
      </w:tr>
      <w:tr w:rsidR="00A86111" w:rsidTr="00A86111"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</w:p>
        </w:tc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>Dżuma</w:t>
            </w:r>
          </w:p>
        </w:tc>
      </w:tr>
      <w:tr w:rsidR="00A86111" w:rsidTr="00A86111"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>Wszy</w:t>
            </w:r>
          </w:p>
        </w:tc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</w:p>
        </w:tc>
      </w:tr>
      <w:tr w:rsidR="00A86111" w:rsidTr="00A86111"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</w:p>
        </w:tc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>Borelioza</w:t>
            </w:r>
          </w:p>
        </w:tc>
      </w:tr>
      <w:tr w:rsidR="00A86111" w:rsidTr="00A86111"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 xml:space="preserve">Mucha </w:t>
            </w:r>
            <w:proofErr w:type="spellStart"/>
            <w:r>
              <w:rPr>
                <w:i/>
              </w:rPr>
              <w:t>tse-tse</w:t>
            </w:r>
            <w:proofErr w:type="spellEnd"/>
          </w:p>
        </w:tc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</w:p>
        </w:tc>
      </w:tr>
      <w:tr w:rsidR="00A86111" w:rsidTr="00A86111"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</w:p>
        </w:tc>
        <w:tc>
          <w:tcPr>
            <w:tcW w:w="4606" w:type="dxa"/>
          </w:tcPr>
          <w:p w:rsidR="00A86111" w:rsidRDefault="00A86111" w:rsidP="00AF633C">
            <w:pPr>
              <w:pStyle w:val="Akapitzlist"/>
              <w:ind w:left="0"/>
              <w:rPr>
                <w:i/>
              </w:rPr>
            </w:pPr>
            <w:r>
              <w:rPr>
                <w:i/>
              </w:rPr>
              <w:t>Malaria</w:t>
            </w:r>
          </w:p>
        </w:tc>
      </w:tr>
    </w:tbl>
    <w:p w:rsidR="00AF633C" w:rsidRDefault="00AF633C" w:rsidP="00A86111">
      <w:pPr>
        <w:rPr>
          <w:i/>
        </w:rPr>
      </w:pPr>
    </w:p>
    <w:p w:rsidR="00A86111" w:rsidRDefault="00A86111" w:rsidP="00A86111">
      <w:pPr>
        <w:pStyle w:val="Akapitzlist"/>
        <w:numPr>
          <w:ilvl w:val="0"/>
          <w:numId w:val="1"/>
        </w:numPr>
        <w:rPr>
          <w:i/>
        </w:rPr>
      </w:pPr>
      <w:r>
        <w:rPr>
          <w:i/>
        </w:rPr>
        <w:t>Pierwszym ogniwem łańcucha pokarmowego  są rośliny zielone –producenci materii organicznej w procesie fotosyntezy. Roślinożercy i drapieżcy pełnią role konsumentów pierwszego i dalszych rzędów. Bakterie i grzyby jako destruenci rozkładają martwe szczątki roślin i zwierząt. Produkty tego rozkładu w formie związków nieorganicznych  są wraz z woda pobierane przez rośliny i wykorzystywane w procesach syntezy.</w:t>
      </w:r>
    </w:p>
    <w:p w:rsidR="00A86111" w:rsidRDefault="00A86111" w:rsidP="00A86111">
      <w:pPr>
        <w:pStyle w:val="Akapitzlist"/>
      </w:pPr>
      <w:r>
        <w:t>Na podstawie powyższego opisu, uzupełnij schemat ilustrujący krążenie materii w ekosystemie wpisując nazwy poszczególnych ogniw i zaznacz kierunek obiegu materii.</w:t>
      </w:r>
    </w:p>
    <w:p w:rsidR="00A86111" w:rsidRDefault="00A86111" w:rsidP="00A86111">
      <w:pPr>
        <w:pStyle w:val="Akapitzlist"/>
      </w:pPr>
    </w:p>
    <w:p w:rsidR="00A86111" w:rsidRDefault="00A86111" w:rsidP="00A86111">
      <w:pPr>
        <w:pStyle w:val="Akapitzlist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2.65pt;margin-top:.35pt;width:66pt;height:13.5pt;z-index:251662336" stroked="f">
            <v:textbox>
              <w:txbxContent>
                <w:p w:rsidR="00A86111" w:rsidRDefault="00A86111">
                  <w:r>
                    <w:t>……………………………………..</w:t>
                  </w:r>
                </w:p>
              </w:txbxContent>
            </v:textbox>
          </v:shape>
        </w:pict>
      </w:r>
    </w:p>
    <w:p w:rsidR="00A86111" w:rsidRPr="00A86111" w:rsidRDefault="00A86111" w:rsidP="00A86111">
      <w:pPr>
        <w:pStyle w:val="Akapitzlist"/>
      </w:pPr>
      <w:r>
        <w:rPr>
          <w:noProof/>
          <w:lang w:eastAsia="pl-PL"/>
        </w:rPr>
        <w:pict>
          <v:shape id="_x0000_s1033" type="#_x0000_t202" style="position:absolute;left:0;text-align:left;margin-left:169.15pt;margin-top:23.9pt;width:93pt;height:19.5pt;z-index:251665408" stroked="f">
            <v:textbox>
              <w:txbxContent>
                <w:p w:rsidR="00A86111" w:rsidRDefault="00A86111">
                  <w:r>
                    <w:t>………………………..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027" style="position:absolute;left:0;text-align:left;margin-left:163.9pt;margin-top:9.65pt;width:102.75pt;height:39.75pt;z-index:251659264"/>
        </w:pict>
      </w:r>
    </w:p>
    <w:p w:rsidR="00A86111" w:rsidRDefault="00A86111" w:rsidP="00A86111"/>
    <w:p w:rsidR="00A86111" w:rsidRDefault="00A86111" w:rsidP="00A86111"/>
    <w:p w:rsidR="00A86111" w:rsidRDefault="00A86111" w:rsidP="00A86111">
      <w:r>
        <w:rPr>
          <w:noProof/>
          <w:lang w:eastAsia="pl-PL"/>
        </w:rPr>
        <w:pict>
          <v:rect id="_x0000_s1028" style="position:absolute;margin-left:275.65pt;margin-top:16.1pt;width:99pt;height:39.75pt;z-index:251660288"/>
        </w:pict>
      </w:r>
    </w:p>
    <w:p w:rsidR="00A86111" w:rsidRDefault="00A86111" w:rsidP="00A86111">
      <w:r>
        <w:rPr>
          <w:noProof/>
          <w:lang w:eastAsia="pl-PL"/>
        </w:rPr>
        <w:pict>
          <v:shape id="_x0000_s1031" type="#_x0000_t202" style="position:absolute;margin-left:282.4pt;margin-top:7.15pt;width:88.5pt;height:23.25pt;z-index:251663360" stroked="f">
            <v:textbox>
              <w:txbxContent>
                <w:p w:rsidR="00A86111" w:rsidRDefault="00A86111">
                  <w:r>
                    <w:t>………………………….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2" type="#_x0000_t202" style="position:absolute;margin-left:26.65pt;margin-top:23.35pt;width:84.75pt;height:18pt;z-index:251664384" stroked="f">
            <v:textbox>
              <w:txbxContent>
                <w:p w:rsidR="00A86111" w:rsidRDefault="00A86111">
                  <w:r>
                    <w:t>……………………….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029" style="position:absolute;margin-left:18.4pt;margin-top:12.85pt;width:99pt;height:39.75pt;z-index:251661312"/>
        </w:pict>
      </w:r>
    </w:p>
    <w:p w:rsidR="00A86111" w:rsidRDefault="00A86111" w:rsidP="00A86111">
      <w:pPr>
        <w:pStyle w:val="Akapitzlist"/>
        <w:numPr>
          <w:ilvl w:val="0"/>
          <w:numId w:val="1"/>
        </w:numPr>
      </w:pPr>
      <w:r>
        <w:lastRenderedPageBreak/>
        <w:t xml:space="preserve">Wybierz z podanych określeń nazwy : Organu (1), tkanki (2), </w:t>
      </w:r>
      <w:proofErr w:type="spellStart"/>
      <w:r w:rsidR="005C3A45">
        <w:t>organellum</w:t>
      </w:r>
      <w:proofErr w:type="spellEnd"/>
      <w:r w:rsidR="005C3A45">
        <w:t xml:space="preserve"> (3), w których zachodzi proces fotosyntezy u klonu.</w:t>
      </w:r>
    </w:p>
    <w:p w:rsidR="005C3A45" w:rsidRDefault="005C3A45" w:rsidP="005C3A45">
      <w:pPr>
        <w:pStyle w:val="Akapitzlist"/>
        <w:rPr>
          <w:i/>
        </w:rPr>
      </w:pPr>
      <w:r>
        <w:t xml:space="preserve">Określenia: </w:t>
      </w:r>
      <w:r w:rsidRPr="005C3A45">
        <w:rPr>
          <w:i/>
        </w:rPr>
        <w:t>mitochondriom, miękisz spichrzowy, pień, liść, miękisz palisadowy, chloroplast, korzeń, tkanka twórcza.</w:t>
      </w:r>
    </w:p>
    <w:p w:rsidR="005C3A45" w:rsidRPr="005C3A45" w:rsidRDefault="005C3A45" w:rsidP="005C3A45">
      <w:pPr>
        <w:pStyle w:val="Akapitzlist"/>
        <w:numPr>
          <w:ilvl w:val="0"/>
          <w:numId w:val="2"/>
        </w:numPr>
      </w:pPr>
      <w:r w:rsidRPr="005C3A45">
        <w:t>Organ:…………………………..</w:t>
      </w:r>
    </w:p>
    <w:p w:rsidR="005C3A45" w:rsidRPr="005C3A45" w:rsidRDefault="005C3A45" w:rsidP="005C3A45">
      <w:pPr>
        <w:pStyle w:val="Akapitzlist"/>
        <w:numPr>
          <w:ilvl w:val="0"/>
          <w:numId w:val="2"/>
        </w:numPr>
      </w:pPr>
      <w:r w:rsidRPr="005C3A45">
        <w:t>Tkanka: ………………………….</w:t>
      </w:r>
    </w:p>
    <w:p w:rsidR="005C3A45" w:rsidRDefault="005C3A45" w:rsidP="005C3A45">
      <w:pPr>
        <w:pStyle w:val="Akapitzlist"/>
        <w:numPr>
          <w:ilvl w:val="0"/>
          <w:numId w:val="2"/>
        </w:numPr>
      </w:pPr>
      <w:proofErr w:type="spellStart"/>
      <w:r w:rsidRPr="005C3A45">
        <w:t>Organellum</w:t>
      </w:r>
      <w:proofErr w:type="spellEnd"/>
      <w:r w:rsidRPr="005C3A45">
        <w:t xml:space="preserve"> :…………………………</w:t>
      </w:r>
    </w:p>
    <w:p w:rsidR="00EF522B" w:rsidRDefault="00EF522B" w:rsidP="00EF522B">
      <w:pPr>
        <w:pStyle w:val="Akapitzlist"/>
        <w:ind w:left="1080"/>
      </w:pPr>
    </w:p>
    <w:p w:rsidR="005C3A45" w:rsidRDefault="005C3A45" w:rsidP="005C3A45">
      <w:pPr>
        <w:pStyle w:val="Akapitzlist"/>
        <w:numPr>
          <w:ilvl w:val="0"/>
          <w:numId w:val="1"/>
        </w:numPr>
      </w:pPr>
      <w:r>
        <w:t>Zaznacz właściwe odpowiedzi dotyczące morszczynu pęcherzykowatego  przedstawiciela glonów wielokomórkowych i wybierz uzasadnienie każdej z nich spośród podanych poniżej.</w:t>
      </w:r>
    </w:p>
    <w:tbl>
      <w:tblPr>
        <w:tblStyle w:val="Tabela-Siatka"/>
        <w:tblW w:w="0" w:type="auto"/>
        <w:tblLook w:val="04A0"/>
      </w:tblPr>
      <w:tblGrid>
        <w:gridCol w:w="3510"/>
        <w:gridCol w:w="2631"/>
        <w:gridCol w:w="2472"/>
      </w:tblGrid>
      <w:tr w:rsidR="005C3A45" w:rsidTr="000C063C">
        <w:tc>
          <w:tcPr>
            <w:tcW w:w="3510" w:type="dxa"/>
          </w:tcPr>
          <w:p w:rsidR="005C3A45" w:rsidRDefault="005C3A45" w:rsidP="005C3A45">
            <w:r>
              <w:t>Cecha</w:t>
            </w:r>
          </w:p>
        </w:tc>
        <w:tc>
          <w:tcPr>
            <w:tcW w:w="2631" w:type="dxa"/>
          </w:tcPr>
          <w:p w:rsidR="005C3A45" w:rsidRDefault="005C3A45" w:rsidP="005C3A45">
            <w:r>
              <w:t>odpowiedź</w:t>
            </w:r>
          </w:p>
        </w:tc>
        <w:tc>
          <w:tcPr>
            <w:tcW w:w="2472" w:type="dxa"/>
          </w:tcPr>
          <w:p w:rsidR="005C3A45" w:rsidRDefault="005C3A45" w:rsidP="005C3A45">
            <w:r>
              <w:t>uzasadnienie</w:t>
            </w:r>
          </w:p>
        </w:tc>
      </w:tr>
      <w:tr w:rsidR="005C3A45" w:rsidTr="000C063C">
        <w:tc>
          <w:tcPr>
            <w:tcW w:w="3510" w:type="dxa"/>
          </w:tcPr>
          <w:p w:rsidR="005C3A45" w:rsidRDefault="000C063C" w:rsidP="005C3A45">
            <w:r>
              <w:t>Ciało w postaci plechy</w:t>
            </w:r>
          </w:p>
        </w:tc>
        <w:tc>
          <w:tcPr>
            <w:tcW w:w="2631" w:type="dxa"/>
          </w:tcPr>
          <w:p w:rsidR="005C3A45" w:rsidRDefault="000C063C" w:rsidP="005C3A45">
            <w:r>
              <w:rPr>
                <w:noProof/>
                <w:lang w:eastAsia="pl-PL"/>
              </w:rPr>
              <w:pict>
                <v:rect id="_x0000_s1035" style="position:absolute;margin-left:44.15pt;margin-top:4.25pt;width:9pt;height:7.15pt;z-index:251667456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34" style="position:absolute;margin-left:-.85pt;margin-top:4.25pt;width:7.15pt;height:7.15pt;z-index:251666432;mso-position-horizontal-relative:text;mso-position-vertical-relative:text"/>
              </w:pict>
            </w:r>
            <w:r>
              <w:t xml:space="preserve">      Tak              Nie</w:t>
            </w:r>
          </w:p>
        </w:tc>
        <w:tc>
          <w:tcPr>
            <w:tcW w:w="2472" w:type="dxa"/>
          </w:tcPr>
          <w:p w:rsidR="005C3A45" w:rsidRDefault="000C063C" w:rsidP="005C3A45">
            <w:r>
              <w:rPr>
                <w:noProof/>
                <w:lang w:eastAsia="pl-PL"/>
              </w:rPr>
              <w:pict>
                <v:rect id="_x0000_s1036" style="position:absolute;margin-left:75.85pt;margin-top:4.25pt;width:7.15pt;height:7.15pt;z-index:251668480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39" style="position:absolute;margin-left:54.1pt;margin-top:4.25pt;width:7.15pt;height:7.15pt;z-index:251671552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38" style="position:absolute;margin-left:28.95pt;margin-top:4.25pt;width:7.15pt;height:7.15pt;z-index:251670528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37" style="position:absolute;margin-left:2.35pt;margin-top:4.25pt;width:7.15pt;height:7.15pt;z-index:251669504;mso-position-horizontal-relative:text;mso-position-vertical-relative:text"/>
              </w:pict>
            </w:r>
            <w:r>
              <w:t xml:space="preserve">      A        B       C       D</w:t>
            </w:r>
          </w:p>
        </w:tc>
      </w:tr>
      <w:tr w:rsidR="005C3A45" w:rsidTr="000C063C">
        <w:tc>
          <w:tcPr>
            <w:tcW w:w="3510" w:type="dxa"/>
          </w:tcPr>
          <w:p w:rsidR="005C3A45" w:rsidRDefault="000C063C" w:rsidP="005C3A45">
            <w:r>
              <w:t xml:space="preserve">Brak tkanek </w:t>
            </w:r>
          </w:p>
        </w:tc>
        <w:tc>
          <w:tcPr>
            <w:tcW w:w="2631" w:type="dxa"/>
          </w:tcPr>
          <w:p w:rsidR="005C3A45" w:rsidRDefault="000C063C" w:rsidP="005C3A45">
            <w:r>
              <w:rPr>
                <w:noProof/>
                <w:lang w:eastAsia="pl-PL"/>
              </w:rPr>
              <w:pict>
                <v:rect id="_x0000_s1040" style="position:absolute;margin-left:-.85pt;margin-top:2.3pt;width:7.15pt;height:7.15pt;flip:x;z-index:251672576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41" style="position:absolute;margin-left:44.15pt;margin-top:2.3pt;width:7.15pt;height:7.15pt;z-index:251673600;mso-position-horizontal-relative:text;mso-position-vertical-relative:text"/>
              </w:pict>
            </w:r>
            <w:r>
              <w:t xml:space="preserve">     Tak              Nie</w:t>
            </w:r>
          </w:p>
        </w:tc>
        <w:tc>
          <w:tcPr>
            <w:tcW w:w="2472" w:type="dxa"/>
          </w:tcPr>
          <w:p w:rsidR="005C3A45" w:rsidRDefault="000C063C" w:rsidP="005C3A45">
            <w:r>
              <w:rPr>
                <w:noProof/>
                <w:lang w:eastAsia="pl-PL"/>
              </w:rPr>
              <w:pict>
                <v:rect id="_x0000_s1044" style="position:absolute;margin-left:83pt;margin-top:2.3pt;width:7.15pt;height:7.15pt;flip:x;z-index:251676672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45" style="position:absolute;margin-left:54.1pt;margin-top:2.3pt;width:7.15pt;height:7.15pt;flip:x;z-index:251677696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46" style="position:absolute;margin-left:28.95pt;margin-top:2.3pt;width:7.15pt;height:7.15pt;flip:x;z-index:251678720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47" style="position:absolute;margin-left:2.35pt;margin-top:2.3pt;width:7.15pt;height:7.15pt;flip:x;z-index:251679744;mso-position-horizontal-relative:text;mso-position-vertical-relative:text"/>
              </w:pict>
            </w:r>
            <w:r>
              <w:t xml:space="preserve">       A        B       C          D</w:t>
            </w:r>
          </w:p>
        </w:tc>
      </w:tr>
      <w:tr w:rsidR="005C3A45" w:rsidTr="000C063C">
        <w:tc>
          <w:tcPr>
            <w:tcW w:w="3510" w:type="dxa"/>
          </w:tcPr>
          <w:p w:rsidR="005C3A45" w:rsidRDefault="000C063C" w:rsidP="005C3A45">
            <w:r>
              <w:t>Jest cudzożywny bo ma kolor brunatny</w:t>
            </w:r>
          </w:p>
        </w:tc>
        <w:tc>
          <w:tcPr>
            <w:tcW w:w="2631" w:type="dxa"/>
          </w:tcPr>
          <w:p w:rsidR="005C3A45" w:rsidRDefault="000C063C" w:rsidP="005C3A45">
            <w:r>
              <w:rPr>
                <w:noProof/>
                <w:lang w:eastAsia="pl-PL"/>
              </w:rPr>
              <w:pict>
                <v:rect id="_x0000_s1051" style="position:absolute;margin-left:47.15pt;margin-top:7.55pt;width:7.15pt;height:7.15pt;flip:x;z-index:251683840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49" style="position:absolute;margin-left:-.85pt;margin-top:7.55pt;width:7.15pt;height:7.15pt;flip:x;z-index:251681792;mso-position-horizontal-relative:text;mso-position-vertical-relative:text"/>
              </w:pict>
            </w:r>
            <w:r>
              <w:t xml:space="preserve">     Tak              Nie</w:t>
            </w:r>
          </w:p>
        </w:tc>
        <w:tc>
          <w:tcPr>
            <w:tcW w:w="2472" w:type="dxa"/>
          </w:tcPr>
          <w:p w:rsidR="005C3A45" w:rsidRDefault="000C063C" w:rsidP="005C3A45">
            <w:r>
              <w:rPr>
                <w:noProof/>
                <w:lang w:eastAsia="pl-PL"/>
              </w:rPr>
              <w:pict>
                <v:rect id="_x0000_s1050" style="position:absolute;margin-left:83pt;margin-top:7.55pt;width:7.15pt;height:7.15pt;flip:x;z-index:251682816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42" style="position:absolute;margin-left:54.1pt;margin-top:7.55pt;width:7.15pt;height:7.15pt;flip:x;z-index:251674624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48" style="position:absolute;margin-left:28.95pt;margin-top:7.55pt;width:7.15pt;height:7.15pt;flip:x;z-index:251680768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43" style="position:absolute;margin-left:2.35pt;margin-top:7.55pt;width:7.15pt;height:7.15pt;flip:x;z-index:251675648;mso-position-horizontal-relative:text;mso-position-vertical-relative:text"/>
              </w:pict>
            </w:r>
            <w:r>
              <w:t xml:space="preserve">      A         B      C           D</w:t>
            </w:r>
          </w:p>
        </w:tc>
      </w:tr>
      <w:tr w:rsidR="005C3A45" w:rsidTr="000C063C">
        <w:tc>
          <w:tcPr>
            <w:tcW w:w="3510" w:type="dxa"/>
          </w:tcPr>
          <w:p w:rsidR="005C3A45" w:rsidRDefault="000C063C" w:rsidP="005C3A45">
            <w:r>
              <w:t xml:space="preserve">Zamieszkuje słodkie wody </w:t>
            </w:r>
          </w:p>
        </w:tc>
        <w:tc>
          <w:tcPr>
            <w:tcW w:w="2631" w:type="dxa"/>
          </w:tcPr>
          <w:p w:rsidR="005C3A45" w:rsidRDefault="000C063C" w:rsidP="005C3A45">
            <w:r>
              <w:rPr>
                <w:noProof/>
                <w:lang w:eastAsia="pl-PL"/>
              </w:rPr>
              <w:pict>
                <v:rect id="_x0000_s1053" style="position:absolute;margin-left:44.15pt;margin-top:1.9pt;width:7.15pt;height:7.15pt;flip:x;z-index:251685888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52" style="position:absolute;margin-left:-.85pt;margin-top:1.9pt;width:7.15pt;height:7.15pt;flip:x;z-index:251684864;mso-position-horizontal-relative:text;mso-position-vertical-relative:text"/>
              </w:pict>
            </w:r>
            <w:r>
              <w:t xml:space="preserve">     Tak              Nie </w:t>
            </w:r>
          </w:p>
        </w:tc>
        <w:tc>
          <w:tcPr>
            <w:tcW w:w="2472" w:type="dxa"/>
          </w:tcPr>
          <w:p w:rsidR="005C3A45" w:rsidRDefault="000C063C" w:rsidP="005C3A45">
            <w:r>
              <w:rPr>
                <w:noProof/>
                <w:lang w:eastAsia="pl-PL"/>
              </w:rPr>
              <w:pict>
                <v:rect id="_x0000_s1054" style="position:absolute;margin-left:83pt;margin-top:1.9pt;width:7.15pt;height:7.15pt;flip:x;z-index:251686912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55" style="position:absolute;margin-left:54.1pt;margin-top:1.9pt;width:7.15pt;height:7.15pt;flip:x;z-index:251687936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58" style="position:absolute;margin-left:28.95pt;margin-top:1.9pt;width:7.15pt;height:7.15pt;flip:x;z-index:251689984;mso-position-horizontal-relative:text;mso-position-vertical-relative:text"/>
              </w:pict>
            </w:r>
            <w:r>
              <w:rPr>
                <w:noProof/>
                <w:lang w:eastAsia="pl-PL"/>
              </w:rPr>
              <w:pict>
                <v:rect id="_x0000_s1056" style="position:absolute;margin-left:2.35pt;margin-top:1.9pt;width:7.15pt;height:7.15pt;flip:x;z-index:251688960;mso-position-horizontal-relative:text;mso-position-vertical-relative:text"/>
              </w:pict>
            </w:r>
            <w:r>
              <w:t xml:space="preserve">       A        B      C          D</w:t>
            </w:r>
          </w:p>
        </w:tc>
      </w:tr>
    </w:tbl>
    <w:p w:rsidR="005C3A45" w:rsidRDefault="000C063C" w:rsidP="000C063C">
      <w:pPr>
        <w:pStyle w:val="Akapitzlist"/>
        <w:numPr>
          <w:ilvl w:val="0"/>
          <w:numId w:val="3"/>
        </w:numPr>
      </w:pPr>
      <w:r>
        <w:t xml:space="preserve">Morszczyn jest samożywny ponieważ posiada chlorofil, a jego barwa brunatna jest spowodowana  przez inny barwnik maskujący  barwę zieloną </w:t>
      </w:r>
    </w:p>
    <w:p w:rsidR="000C063C" w:rsidRDefault="000C063C" w:rsidP="000C063C">
      <w:pPr>
        <w:pStyle w:val="Akapitzlist"/>
        <w:numPr>
          <w:ilvl w:val="0"/>
          <w:numId w:val="3"/>
        </w:numPr>
      </w:pPr>
      <w:r>
        <w:t>Nie posiada wykształconych organów takich jak korzeń, łodyga, liście.</w:t>
      </w:r>
    </w:p>
    <w:p w:rsidR="000C063C" w:rsidRDefault="000C063C" w:rsidP="000C063C">
      <w:pPr>
        <w:pStyle w:val="Akapitzlist"/>
        <w:numPr>
          <w:ilvl w:val="0"/>
          <w:numId w:val="3"/>
        </w:numPr>
      </w:pPr>
      <w:r>
        <w:t xml:space="preserve">Występują licznie </w:t>
      </w:r>
      <w:r w:rsidR="00266F19">
        <w:t xml:space="preserve"> w Morzu Bałtyckim</w:t>
      </w:r>
    </w:p>
    <w:p w:rsidR="00266F19" w:rsidRDefault="00266F19" w:rsidP="00266F19">
      <w:pPr>
        <w:pStyle w:val="Akapitzlist"/>
        <w:numPr>
          <w:ilvl w:val="0"/>
          <w:numId w:val="3"/>
        </w:numPr>
      </w:pPr>
      <w:r>
        <w:t>Plechowce mogą być jedno lub wielo komórkowe i nie posiadają wykształconych tkanek</w:t>
      </w:r>
    </w:p>
    <w:p w:rsidR="00266F19" w:rsidRDefault="00EF522B" w:rsidP="00266F19">
      <w:r>
        <w:t>Informacje do zad.7,8</w:t>
      </w:r>
    </w:p>
    <w:p w:rsidR="00EF522B" w:rsidRDefault="00EF522B" w:rsidP="00EF522B">
      <w:pPr>
        <w:ind w:left="708"/>
      </w:pPr>
      <w:r>
        <w:t>Zestaw I</w:t>
      </w:r>
      <w:r>
        <w:tab/>
      </w:r>
      <w:r>
        <w:tab/>
      </w:r>
      <w:r>
        <w:tab/>
      </w:r>
      <w:r>
        <w:tab/>
        <w:t>Zestaw II</w:t>
      </w:r>
    </w:p>
    <w:p w:rsidR="00EF522B" w:rsidRDefault="00EF522B" w:rsidP="00266F19">
      <w:r>
        <w:rPr>
          <w:noProof/>
          <w:lang w:eastAsia="pl-PL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3" type="#_x0000_t8" style="position:absolute;margin-left:205.15pt;margin-top:14.45pt;width:81pt;height:26.25pt;z-index:251695104"/>
        </w:pict>
      </w:r>
      <w:r>
        <w:rPr>
          <w:noProof/>
          <w:lang w:eastAsia="pl-PL"/>
        </w:rPr>
        <w:pict>
          <v:shape id="_x0000_s1062" type="#_x0000_t8" style="position:absolute;margin-left:28.9pt;margin-top:14.45pt;width:60.75pt;height:26.25pt;z-index:251694080"/>
        </w:pict>
      </w:r>
      <w:r>
        <w:rPr>
          <w:noProof/>
          <w:lang w:eastAsia="pl-PL"/>
        </w:rPr>
        <w:pict>
          <v:shape id="_x0000_s1061" type="#_x0000_t32" style="position:absolute;margin-left:103.15pt;margin-top:4.7pt;width:0;height:36pt;z-index:251693056" o:connectortype="straight" strokeweight="3pt"/>
        </w:pict>
      </w:r>
      <w:r>
        <w:rPr>
          <w:noProof/>
          <w:lang w:eastAsia="pl-PL"/>
        </w:rPr>
        <w:pict>
          <v:shape id="_x0000_s1060" type="#_x0000_t32" style="position:absolute;margin-left:21.4pt;margin-top:4.7pt;width:81.75pt;height:0;z-index:251692032" o:connectortype="straight" strokeweight="2.25pt"/>
        </w:pict>
      </w:r>
      <w:r>
        <w:rPr>
          <w:noProof/>
          <w:lang w:eastAsia="pl-PL"/>
        </w:rPr>
        <w:pict>
          <v:shape id="_x0000_s1059" type="#_x0000_t32" style="position:absolute;margin-left:21.4pt;margin-top:4.7pt;width:0;height:36pt;flip:y;z-index:251691008" o:connectortype="straight" strokeweight="3pt"/>
        </w:pict>
      </w:r>
    </w:p>
    <w:p w:rsidR="00EF522B" w:rsidRDefault="00EF522B" w:rsidP="00266F19">
      <w:r>
        <w:rPr>
          <w:noProof/>
          <w:lang w:eastAsia="pl-PL"/>
        </w:rPr>
        <w:pict>
          <v:shape id="_x0000_s1067" type="#_x0000_t32" style="position:absolute;margin-left:61.9pt;margin-top:7.75pt;width:53.25pt;height:19.55pt;flip:x y;z-index:251699200" o:connectortype="straight"/>
        </w:pict>
      </w:r>
      <w:r>
        <w:rPr>
          <w:noProof/>
          <w:lang w:eastAsia="pl-PL"/>
        </w:rPr>
        <w:pict>
          <v:shape id="_x0000_s1066" type="#_x0000_t32" style="position:absolute;margin-left:188.65pt;margin-top:7.75pt;width:46.5pt;height:19.55pt;flip:y;z-index:251698176" o:connectortype="straight"/>
        </w:pict>
      </w:r>
      <w:r>
        <w:rPr>
          <w:noProof/>
          <w:lang w:eastAsia="pl-PL"/>
        </w:rPr>
        <w:pict>
          <v:rect id="_x0000_s1065" style="position:absolute;margin-left:235.15pt;margin-top:.25pt;width:18.75pt;height:7.5pt;z-index:251697152" fillcolor="#d8d8d8 [2732]"/>
        </w:pict>
      </w:r>
      <w:r>
        <w:rPr>
          <w:noProof/>
          <w:lang w:eastAsia="pl-PL"/>
        </w:rPr>
        <w:pict>
          <v:rect id="_x0000_s1064" style="position:absolute;margin-left:50.65pt;margin-top:.25pt;width:15pt;height:7.5pt;z-index:251696128" fillcolor="#d8d8d8 [2732]"/>
        </w:pict>
      </w:r>
    </w:p>
    <w:p w:rsidR="00266F19" w:rsidRDefault="00EF522B" w:rsidP="00266F19">
      <w:r>
        <w:tab/>
      </w:r>
      <w:r>
        <w:tab/>
      </w:r>
      <w:r>
        <w:tab/>
        <w:t xml:space="preserve">      Wilgotny chleb</w:t>
      </w:r>
    </w:p>
    <w:p w:rsidR="00EF522B" w:rsidRDefault="00EF522B" w:rsidP="00266F19">
      <w:r>
        <w:t>Brak dostępu do światła</w:t>
      </w:r>
      <w:r>
        <w:tab/>
      </w:r>
      <w:r>
        <w:tab/>
      </w:r>
      <w:r>
        <w:tab/>
        <w:t>Dostęp do światła</w:t>
      </w:r>
    </w:p>
    <w:p w:rsidR="00EF522B" w:rsidRDefault="00EF522B" w:rsidP="00EF522B">
      <w:pPr>
        <w:pStyle w:val="Akapitzlist"/>
        <w:numPr>
          <w:ilvl w:val="0"/>
          <w:numId w:val="1"/>
        </w:numPr>
      </w:pPr>
      <w:r>
        <w:t>Ilustracja przedstawia doświadczenie, w którym badano wpływ różnych czynników  na rozwój pleśniaka. Wybierz spośród podanych poniżej informacji problem badawczy</w:t>
      </w:r>
    </w:p>
    <w:p w:rsidR="00EF522B" w:rsidRDefault="00EF522B" w:rsidP="00EF522B">
      <w:pPr>
        <w:pStyle w:val="Akapitzlist"/>
        <w:numPr>
          <w:ilvl w:val="0"/>
          <w:numId w:val="4"/>
        </w:numPr>
      </w:pPr>
      <w:r>
        <w:t>Czy wilgoć wpływa na rozwój pleśniaka?</w:t>
      </w:r>
    </w:p>
    <w:p w:rsidR="00EF522B" w:rsidRDefault="00EF522B" w:rsidP="00EF522B">
      <w:pPr>
        <w:pStyle w:val="Akapitzlist"/>
        <w:numPr>
          <w:ilvl w:val="0"/>
          <w:numId w:val="4"/>
        </w:numPr>
      </w:pPr>
      <w:r>
        <w:t>Wilgoć wpływa na rozwój pleśniaka.</w:t>
      </w:r>
    </w:p>
    <w:p w:rsidR="00EF522B" w:rsidRDefault="00EF522B" w:rsidP="00EF522B">
      <w:pPr>
        <w:pStyle w:val="Akapitzlist"/>
        <w:numPr>
          <w:ilvl w:val="0"/>
          <w:numId w:val="4"/>
        </w:numPr>
      </w:pPr>
      <w:r>
        <w:t xml:space="preserve">Czy </w:t>
      </w:r>
      <w:r w:rsidR="008169DC">
        <w:t>światło</w:t>
      </w:r>
      <w:r>
        <w:t xml:space="preserve"> wpływa na rozwój pleśniaka ?</w:t>
      </w:r>
    </w:p>
    <w:p w:rsidR="008169DC" w:rsidRDefault="008169DC" w:rsidP="00266F19">
      <w:pPr>
        <w:pStyle w:val="Akapitzlist"/>
        <w:numPr>
          <w:ilvl w:val="0"/>
          <w:numId w:val="4"/>
        </w:numPr>
      </w:pPr>
      <w:r>
        <w:t>Światło wpływa na rozwój pleśniaka.</w:t>
      </w:r>
    </w:p>
    <w:p w:rsidR="008169DC" w:rsidRDefault="008169DC" w:rsidP="008169DC">
      <w:pPr>
        <w:pStyle w:val="Akapitzlist"/>
        <w:ind w:left="1080"/>
      </w:pPr>
    </w:p>
    <w:p w:rsidR="008169DC" w:rsidRDefault="008169DC" w:rsidP="008169DC">
      <w:pPr>
        <w:pStyle w:val="Akapitzlist"/>
        <w:numPr>
          <w:ilvl w:val="0"/>
          <w:numId w:val="1"/>
        </w:numPr>
      </w:pPr>
      <w:r>
        <w:t>Na podstawie schematu zaznacz prawidłowa odpowiedź (1lub 2) i jej uzasadnienie (A lub B)</w:t>
      </w:r>
    </w:p>
    <w:tbl>
      <w:tblPr>
        <w:tblStyle w:val="Tabela-Siatka"/>
        <w:tblW w:w="0" w:type="auto"/>
        <w:tblLook w:val="04A0"/>
      </w:tblPr>
      <w:tblGrid>
        <w:gridCol w:w="3794"/>
        <w:gridCol w:w="2347"/>
        <w:gridCol w:w="3071"/>
      </w:tblGrid>
      <w:tr w:rsidR="008169DC" w:rsidTr="008169DC">
        <w:tc>
          <w:tcPr>
            <w:tcW w:w="3794" w:type="dxa"/>
          </w:tcPr>
          <w:p w:rsidR="008169DC" w:rsidRDefault="008169DC" w:rsidP="008169DC">
            <w:pPr>
              <w:pStyle w:val="Akapitzlist"/>
              <w:numPr>
                <w:ilvl w:val="0"/>
                <w:numId w:val="5"/>
              </w:numPr>
            </w:pPr>
            <w:r>
              <w:t>W doświadczeniu próbą kontrolą jest zestaw I</w:t>
            </w:r>
          </w:p>
        </w:tc>
        <w:tc>
          <w:tcPr>
            <w:tcW w:w="2347" w:type="dxa"/>
            <w:vMerge w:val="restart"/>
            <w:vAlign w:val="center"/>
          </w:tcPr>
          <w:p w:rsidR="008169DC" w:rsidRDefault="008169DC" w:rsidP="008169DC">
            <w:pPr>
              <w:jc w:val="center"/>
            </w:pPr>
            <w:r>
              <w:t>ponieważ</w:t>
            </w:r>
          </w:p>
        </w:tc>
        <w:tc>
          <w:tcPr>
            <w:tcW w:w="3071" w:type="dxa"/>
          </w:tcPr>
          <w:p w:rsidR="008169DC" w:rsidRDefault="008169DC" w:rsidP="008169DC">
            <w:proofErr w:type="spellStart"/>
            <w:r>
              <w:t>A.Zmieniono</w:t>
            </w:r>
            <w:proofErr w:type="spellEnd"/>
            <w:r>
              <w:t xml:space="preserve"> w nim warunki doświadczenia</w:t>
            </w:r>
          </w:p>
        </w:tc>
      </w:tr>
      <w:tr w:rsidR="008169DC" w:rsidTr="008169DC">
        <w:tc>
          <w:tcPr>
            <w:tcW w:w="3794" w:type="dxa"/>
          </w:tcPr>
          <w:p w:rsidR="008169DC" w:rsidRDefault="008169DC" w:rsidP="008169DC">
            <w:pPr>
              <w:pStyle w:val="Akapitzlist"/>
              <w:numPr>
                <w:ilvl w:val="0"/>
                <w:numId w:val="9"/>
              </w:numPr>
            </w:pPr>
            <w:r>
              <w:t>W doświadczeniu próbą kontrolą jest zestaw II</w:t>
            </w:r>
          </w:p>
        </w:tc>
        <w:tc>
          <w:tcPr>
            <w:tcW w:w="2347" w:type="dxa"/>
            <w:vMerge/>
          </w:tcPr>
          <w:p w:rsidR="008169DC" w:rsidRDefault="008169DC" w:rsidP="008169DC"/>
        </w:tc>
        <w:tc>
          <w:tcPr>
            <w:tcW w:w="3071" w:type="dxa"/>
          </w:tcPr>
          <w:p w:rsidR="008169DC" w:rsidRDefault="008169DC" w:rsidP="008169DC">
            <w:r>
              <w:t>B. Nie zmieniono w nim warunków doświadczenia.</w:t>
            </w:r>
          </w:p>
        </w:tc>
      </w:tr>
    </w:tbl>
    <w:p w:rsidR="008169DC" w:rsidRPr="005C3A45" w:rsidRDefault="008169DC" w:rsidP="008169DC"/>
    <w:sectPr w:rsidR="008169DC" w:rsidRPr="005C3A45" w:rsidSect="00572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683B"/>
    <w:multiLevelType w:val="hybridMultilevel"/>
    <w:tmpl w:val="8CD658FA"/>
    <w:lvl w:ilvl="0" w:tplc="F1447C4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5287E1A"/>
    <w:multiLevelType w:val="hybridMultilevel"/>
    <w:tmpl w:val="748EE112"/>
    <w:lvl w:ilvl="0" w:tplc="2980785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BC292B"/>
    <w:multiLevelType w:val="hybridMultilevel"/>
    <w:tmpl w:val="002CEEA2"/>
    <w:lvl w:ilvl="0" w:tplc="1236141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40A7A"/>
    <w:multiLevelType w:val="hybridMultilevel"/>
    <w:tmpl w:val="0D6EB1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F00C3"/>
    <w:multiLevelType w:val="hybridMultilevel"/>
    <w:tmpl w:val="2DCC5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56727"/>
    <w:multiLevelType w:val="hybridMultilevel"/>
    <w:tmpl w:val="DA9AE1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D67E4"/>
    <w:multiLevelType w:val="hybridMultilevel"/>
    <w:tmpl w:val="61B03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633B7"/>
    <w:multiLevelType w:val="hybridMultilevel"/>
    <w:tmpl w:val="A2AE86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00E1D"/>
    <w:multiLevelType w:val="hybridMultilevel"/>
    <w:tmpl w:val="8C285EB0"/>
    <w:lvl w:ilvl="0" w:tplc="ED6A8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33C"/>
    <w:rsid w:val="000C063C"/>
    <w:rsid w:val="000E4E3A"/>
    <w:rsid w:val="00266F19"/>
    <w:rsid w:val="00572FE8"/>
    <w:rsid w:val="005C3A45"/>
    <w:rsid w:val="00725B94"/>
    <w:rsid w:val="008169DC"/>
    <w:rsid w:val="00A04B3F"/>
    <w:rsid w:val="00A86111"/>
    <w:rsid w:val="00AF633C"/>
    <w:rsid w:val="00EF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"/>
    </o:shapedefaults>
    <o:shapelayout v:ext="edit">
      <o:idmap v:ext="edit" data="1"/>
      <o:rules v:ext="edit">
        <o:r id="V:Rule2" type="connector" idref="#_x0000_s1026"/>
        <o:r id="V:Rule4" type="connector" idref="#_x0000_s1059"/>
        <o:r id="V:Rule6" type="connector" idref="#_x0000_s1060"/>
        <o:r id="V:Rule8" type="connector" idref="#_x0000_s1061"/>
        <o:r id="V:Rule10" type="connector" idref="#_x0000_s1066"/>
        <o:r id="V:Rule1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F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33C"/>
    <w:pPr>
      <w:ind w:left="720"/>
      <w:contextualSpacing/>
    </w:pPr>
  </w:style>
  <w:style w:type="table" w:styleId="Tabela-Siatka">
    <w:name w:val="Table Grid"/>
    <w:basedOn w:val="Standardowy"/>
    <w:uiPriority w:val="59"/>
    <w:rsid w:val="00A86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tajniak</dc:creator>
  <cp:keywords/>
  <dc:description/>
  <cp:lastModifiedBy>tajniak</cp:lastModifiedBy>
  <cp:revision>3</cp:revision>
  <dcterms:created xsi:type="dcterms:W3CDTF">2015-11-29T10:11:00Z</dcterms:created>
  <dcterms:modified xsi:type="dcterms:W3CDTF">2015-11-29T11:18:00Z</dcterms:modified>
</cp:coreProperties>
</file>